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B1" w:rsidRDefault="00E01DB1" w:rsidP="00E0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СВЕТЛЫЙ СЕЛЬСОВЕТ САКМАРСКОГО РАЙОНА ОРЕНБУРГСКОЙ ОБЛАСТИ</w:t>
      </w:r>
    </w:p>
    <w:p w:rsidR="00E01DB1" w:rsidRDefault="00E01DB1" w:rsidP="00E01DB1">
      <w:pPr>
        <w:jc w:val="center"/>
        <w:rPr>
          <w:b/>
          <w:sz w:val="28"/>
          <w:szCs w:val="28"/>
        </w:rPr>
      </w:pPr>
    </w:p>
    <w:p w:rsidR="00E01DB1" w:rsidRDefault="00E01DB1" w:rsidP="00E0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E01DB1" w:rsidRDefault="00E01DB1" w:rsidP="00E0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 граждан</w:t>
      </w:r>
    </w:p>
    <w:p w:rsidR="00E01DB1" w:rsidRDefault="00E01DB1" w:rsidP="00E01DB1">
      <w:pPr>
        <w:jc w:val="center"/>
        <w:rPr>
          <w:b/>
          <w:sz w:val="28"/>
          <w:szCs w:val="28"/>
        </w:rPr>
      </w:pPr>
    </w:p>
    <w:p w:rsidR="00E01DB1" w:rsidRDefault="00E01DB1" w:rsidP="00E01D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05.04.2016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п. Светлый</w:t>
      </w:r>
    </w:p>
    <w:p w:rsidR="00E01DB1" w:rsidRDefault="00E01DB1" w:rsidP="00E01D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Присутствовало: 35 человек</w:t>
      </w: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администрации: </w:t>
      </w: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>Жуков С.И. – глава администрации Светлого сельсовета</w:t>
      </w: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Гонышева М.И.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делопроизводитель Светлого сельсовета  </w:t>
      </w: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п.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E01DB1" w:rsidRDefault="00E01DB1" w:rsidP="00E01DB1">
      <w:pPr>
        <w:jc w:val="both"/>
        <w:rPr>
          <w:sz w:val="28"/>
          <w:szCs w:val="28"/>
        </w:rPr>
      </w:pP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собрания необходимо выбрать председателя и секретаря. </w:t>
      </w: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от жителей  председателем собрания избрать Жукова С.И., секретарем собрания – Гонышеву М.И.</w:t>
      </w: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предложений не поступило. </w:t>
      </w: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кандидатуру председателя:</w:t>
      </w: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единогласно. </w:t>
      </w: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кандидатуру секретаря:</w:t>
      </w: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единогласно. </w:t>
      </w: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председателем схода граждан п.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утвердить Жукова С.И., секретарем – Гонышеву М.И.</w:t>
      </w: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Выступает председатель собрания – Жуков С.И. </w:t>
      </w: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>Вашему вниманию предлагается следующая Повестка дня</w:t>
      </w:r>
    </w:p>
    <w:p w:rsidR="00E01DB1" w:rsidRDefault="00E01DB1" w:rsidP="00E01DB1">
      <w:pPr>
        <w:jc w:val="both"/>
        <w:rPr>
          <w:sz w:val="28"/>
          <w:szCs w:val="28"/>
        </w:rPr>
      </w:pPr>
    </w:p>
    <w:p w:rsidR="00E01DB1" w:rsidRDefault="00E01DB1" w:rsidP="00E0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01DB1" w:rsidRDefault="00E01DB1" w:rsidP="00E01DB1">
      <w:pPr>
        <w:jc w:val="center"/>
        <w:rPr>
          <w:sz w:val="28"/>
          <w:szCs w:val="28"/>
        </w:rPr>
      </w:pPr>
    </w:p>
    <w:p w:rsidR="00E01DB1" w:rsidRDefault="00E01DB1" w:rsidP="00E01DB1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Противопожарная пропаганда и разъяснения требований пожарной безопасности в быту  в </w:t>
      </w:r>
      <w:r w:rsidRPr="001B52E8">
        <w:rPr>
          <w:b/>
          <w:spacing w:val="-2"/>
          <w:sz w:val="28"/>
          <w:szCs w:val="28"/>
        </w:rPr>
        <w:t xml:space="preserve"> </w:t>
      </w:r>
      <w:r w:rsidRPr="001B52E8">
        <w:rPr>
          <w:sz w:val="28"/>
          <w:szCs w:val="28"/>
        </w:rPr>
        <w:t xml:space="preserve">весенне-летний </w:t>
      </w:r>
      <w:r>
        <w:rPr>
          <w:sz w:val="28"/>
          <w:szCs w:val="28"/>
        </w:rPr>
        <w:t>период.</w:t>
      </w:r>
    </w:p>
    <w:p w:rsidR="00E01DB1" w:rsidRDefault="00E01DB1" w:rsidP="00E01DB1">
      <w:pPr>
        <w:tabs>
          <w:tab w:val="num" w:pos="142"/>
        </w:tabs>
        <w:jc w:val="both"/>
        <w:rPr>
          <w:sz w:val="28"/>
          <w:szCs w:val="28"/>
        </w:rPr>
      </w:pP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 дополнений по повестке дня не поступило.</w:t>
      </w: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 утвердить повестку дня.</w:t>
      </w:r>
    </w:p>
    <w:p w:rsidR="00E01DB1" w:rsidRDefault="00E01DB1" w:rsidP="00E01DB1">
      <w:pPr>
        <w:jc w:val="both"/>
        <w:rPr>
          <w:sz w:val="28"/>
          <w:szCs w:val="28"/>
        </w:rPr>
      </w:pPr>
    </w:p>
    <w:p w:rsidR="00E01DB1" w:rsidRDefault="00E01DB1" w:rsidP="00E01DB1">
      <w:pPr>
        <w:jc w:val="center"/>
        <w:rPr>
          <w:b/>
          <w:sz w:val="28"/>
          <w:szCs w:val="28"/>
        </w:rPr>
      </w:pPr>
      <w:r w:rsidRPr="009C57B4">
        <w:rPr>
          <w:b/>
          <w:sz w:val="28"/>
          <w:szCs w:val="28"/>
        </w:rPr>
        <w:t>По первому вопросу:</w:t>
      </w:r>
    </w:p>
    <w:p w:rsidR="00E01DB1" w:rsidRPr="009C57B4" w:rsidRDefault="00E01DB1" w:rsidP="00E01DB1">
      <w:pPr>
        <w:rPr>
          <w:b/>
          <w:sz w:val="28"/>
          <w:szCs w:val="28"/>
        </w:rPr>
      </w:pP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Противопожарная безопасность  в </w:t>
      </w:r>
      <w:r w:rsidRPr="001B52E8">
        <w:rPr>
          <w:b/>
          <w:spacing w:val="-2"/>
          <w:sz w:val="28"/>
          <w:szCs w:val="28"/>
        </w:rPr>
        <w:t xml:space="preserve"> </w:t>
      </w:r>
      <w:r w:rsidRPr="001B52E8">
        <w:rPr>
          <w:sz w:val="28"/>
          <w:szCs w:val="28"/>
        </w:rPr>
        <w:t xml:space="preserve">весенне-летний </w:t>
      </w:r>
      <w:r>
        <w:rPr>
          <w:sz w:val="28"/>
          <w:szCs w:val="28"/>
        </w:rPr>
        <w:t>период.</w:t>
      </w:r>
    </w:p>
    <w:p w:rsidR="00E01DB1" w:rsidRDefault="00E01DB1" w:rsidP="00E01DB1">
      <w:pPr>
        <w:jc w:val="both"/>
        <w:rPr>
          <w:sz w:val="28"/>
          <w:szCs w:val="28"/>
        </w:rPr>
      </w:pP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</w:t>
      </w:r>
      <w:proofErr w:type="gramStart"/>
      <w:r>
        <w:rPr>
          <w:sz w:val="28"/>
          <w:szCs w:val="28"/>
        </w:rPr>
        <w:t>Жуков С.И. –  глава администрации Светлого сельсовета: в п. Светлом имеется добровольная пожарная команда, на балансе которой находится 1 пожарная машина.</w:t>
      </w:r>
      <w:proofErr w:type="gramEnd"/>
      <w:r>
        <w:rPr>
          <w:sz w:val="28"/>
          <w:szCs w:val="28"/>
        </w:rPr>
        <w:t xml:space="preserve"> В случае возникновения пожара звоните по телефонам 01 или 8(35331)21-3-43. В каждом жилом доме по правилам пожарной безопасности должны иметься: бочка с водой или огнетушитель, </w:t>
      </w:r>
      <w:r>
        <w:rPr>
          <w:sz w:val="28"/>
          <w:szCs w:val="28"/>
        </w:rPr>
        <w:lastRenderedPageBreak/>
        <w:t xml:space="preserve">лопаты, ведра. Основные причины возникновения пожаров: неосторожное обращение с огнем, эксплуатация неисправного электрооборудования, газового оборудования и печного отопления. Основная причина гибели людей – неосторожное обращение с огнем, а также курение в нетрезвом состоянии.  </w:t>
      </w:r>
    </w:p>
    <w:p w:rsidR="00E01DB1" w:rsidRPr="001B52E8" w:rsidRDefault="00E01DB1" w:rsidP="00E01DB1">
      <w:pPr>
        <w:shd w:val="clear" w:color="auto" w:fill="FFFFFF"/>
        <w:ind w:firstLine="710"/>
        <w:jc w:val="both"/>
        <w:rPr>
          <w:spacing w:val="-1"/>
          <w:sz w:val="28"/>
          <w:szCs w:val="28"/>
        </w:rPr>
      </w:pPr>
      <w:r w:rsidRPr="001B52E8">
        <w:rPr>
          <w:sz w:val="28"/>
          <w:szCs w:val="28"/>
        </w:rPr>
        <w:t>Ежегодно в весенне-летний пожароопасный период происходит резкий рост количества пожаров, и гибели людей на них, обусловленный сухой и ветреной погодой, бесконтрольным палом травы, сжиганием мусора и сухой листвы</w:t>
      </w:r>
      <w:r w:rsidRPr="001B52E8">
        <w:rPr>
          <w:spacing w:val="-1"/>
          <w:sz w:val="28"/>
          <w:szCs w:val="28"/>
        </w:rPr>
        <w:t>.</w:t>
      </w:r>
    </w:p>
    <w:p w:rsidR="00E01DB1" w:rsidRDefault="00E01DB1" w:rsidP="00E0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в случае возникновения пожара:</w:t>
      </w:r>
    </w:p>
    <w:p w:rsidR="00E01DB1" w:rsidRPr="001B52E8" w:rsidRDefault="00E01DB1" w:rsidP="00E01DB1">
      <w:pPr>
        <w:ind w:firstLine="851"/>
        <w:jc w:val="both"/>
        <w:rPr>
          <w:bCs/>
          <w:sz w:val="28"/>
          <w:szCs w:val="28"/>
        </w:rPr>
      </w:pP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Постоянно следите за состоянием печей и дымоходов и своевременно устраняйте неисправности. На чердаках дымовые трубы оштукатурить и побелить. Очищайте дымоходы и печи от сажи перед началом и в течени</w:t>
      </w:r>
      <w:proofErr w:type="gramStart"/>
      <w:r w:rsidRPr="00DD2443">
        <w:rPr>
          <w:sz w:val="28"/>
          <w:szCs w:val="28"/>
        </w:rPr>
        <w:t>и</w:t>
      </w:r>
      <w:proofErr w:type="gramEnd"/>
      <w:r w:rsidRPr="00DD2443">
        <w:rPr>
          <w:sz w:val="28"/>
          <w:szCs w:val="28"/>
        </w:rPr>
        <w:t xml:space="preserve"> всего отопительного сезона не реже: одного раза в три месяца для отопительных печей, одного раза в два месяца для печей и очагов непрерывного действия, одного раза в месяц для кухонных плит и других печей непрерывной (долговременной) топки;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В местах примыкания сгораемых частей здания (перекрытия, перегородки и др.) к печам и их дымоходам должна быть устроена несгораемая разделка толщиной 38-50  см. от внутренней поверхности печи и дымохода до сгораемых конструкций; 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перегревайте печи и не приставляйте вплотную к ним мебель и другие сгораемые предметы.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 Не оставлять без присмотра топящиеся печи, не поручать надзор малолетним детям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Строго соблюдайте инструкции по эксплуатации газифицированных печей;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использовать вентиляционные и газовые каналы в качестве дымоходов.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У каждой печи на сгораемом полу перед топочной дверкой пробить </w:t>
      </w:r>
      <w:proofErr w:type="spellStart"/>
      <w:r w:rsidRPr="00DD2443">
        <w:rPr>
          <w:sz w:val="28"/>
          <w:szCs w:val="28"/>
        </w:rPr>
        <w:t>предтопочный</w:t>
      </w:r>
      <w:proofErr w:type="spellEnd"/>
      <w:r w:rsidRPr="00DD2443">
        <w:rPr>
          <w:sz w:val="28"/>
          <w:szCs w:val="28"/>
        </w:rPr>
        <w:t xml:space="preserve"> лист размером не менее 50х70 см., не устанавливать на нем горючие жидкости и дрова.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Не применять для розжига печей бензин, керосин, </w:t>
      </w:r>
      <w:proofErr w:type="gramStart"/>
      <w:r w:rsidRPr="00DD2443">
        <w:rPr>
          <w:sz w:val="28"/>
          <w:szCs w:val="28"/>
        </w:rPr>
        <w:t>дизельное</w:t>
      </w:r>
      <w:proofErr w:type="gramEnd"/>
      <w:r w:rsidRPr="00DD2443">
        <w:rPr>
          <w:sz w:val="28"/>
          <w:szCs w:val="28"/>
        </w:rPr>
        <w:t xml:space="preserve"> топлива и другие ЛВЖ и ГЖ.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Следите за исправностью электропроводки и своевременно заменяйте пришедшие в негодность участки электропроводов с повреждённой изоляцией, проложить электропроводку по несгораемому основанию.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Не применяйте некалиброванные плавкие вставки («жучки»), используйте автоматы защиты от перегрузки и короткого замыкания. 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допускаёте использование удлинителей и тройников для подключения электронагревательных приборов и другой бытовой техники.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Электроплитки, утюги, электрочайники установить на несгораемой подставке. 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lastRenderedPageBreak/>
        <w:t xml:space="preserve">Заменить разбитые неисправные </w:t>
      </w:r>
      <w:proofErr w:type="spellStart"/>
      <w:r w:rsidRPr="00DD2443">
        <w:rPr>
          <w:sz w:val="28"/>
          <w:szCs w:val="28"/>
        </w:rPr>
        <w:t>электровыключатели</w:t>
      </w:r>
      <w:proofErr w:type="spellEnd"/>
      <w:r w:rsidRPr="00DD2443">
        <w:rPr>
          <w:sz w:val="28"/>
          <w:szCs w:val="28"/>
        </w:rPr>
        <w:t xml:space="preserve">, розетки, патроны, не использовать электронагревательные приборы при отсутствии или неисправности терморегулятора, предусмотренного конструкцией. 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Газовые баллоны установить в пристройке или шкафу с </w:t>
      </w:r>
      <w:proofErr w:type="spellStart"/>
      <w:r w:rsidRPr="00DD2443">
        <w:rPr>
          <w:sz w:val="28"/>
          <w:szCs w:val="28"/>
        </w:rPr>
        <w:t>жалюзями</w:t>
      </w:r>
      <w:proofErr w:type="spellEnd"/>
      <w:r w:rsidRPr="00DD2443">
        <w:rPr>
          <w:sz w:val="28"/>
          <w:szCs w:val="28"/>
        </w:rPr>
        <w:t xml:space="preserve"> для проветривания, закрытом на замок вне здания у глухого простенка стены на расстоянии не ближе </w:t>
      </w:r>
      <w:smartTag w:uri="urn:schemas-microsoft-com:office:smarttags" w:element="metricconverter">
        <w:smartTagPr>
          <w:attr w:name="ProductID" w:val="5 метров"/>
        </w:smartTagPr>
        <w:r w:rsidRPr="00DD2443">
          <w:rPr>
            <w:sz w:val="28"/>
            <w:szCs w:val="28"/>
          </w:rPr>
          <w:t>5 метров</w:t>
        </w:r>
      </w:smartTag>
      <w:r w:rsidRPr="00DD2443">
        <w:rPr>
          <w:sz w:val="28"/>
          <w:szCs w:val="28"/>
        </w:rPr>
        <w:t xml:space="preserve"> от входа в здание. Выполнить надписи в шкафу «Огнеопасно. Газ</w:t>
      </w:r>
      <w:proofErr w:type="gramStart"/>
      <w:r w:rsidRPr="00DD2443">
        <w:rPr>
          <w:sz w:val="28"/>
          <w:szCs w:val="28"/>
        </w:rPr>
        <w:t xml:space="preserve">.» </w:t>
      </w:r>
      <w:proofErr w:type="gramEnd"/>
      <w:r w:rsidRPr="00DD2443">
        <w:rPr>
          <w:sz w:val="28"/>
          <w:szCs w:val="28"/>
        </w:rPr>
        <w:t>и на воротах дома «Огнеопасно. Баллоны с газом</w:t>
      </w:r>
      <w:proofErr w:type="gramStart"/>
      <w:r w:rsidRPr="00DD2443">
        <w:rPr>
          <w:sz w:val="28"/>
          <w:szCs w:val="28"/>
        </w:rPr>
        <w:t>.».</w:t>
      </w:r>
      <w:proofErr w:type="gramEnd"/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Закрепить надежно хомутами </w:t>
      </w:r>
      <w:proofErr w:type="spellStart"/>
      <w:r w:rsidRPr="00DD2443">
        <w:rPr>
          <w:sz w:val="28"/>
          <w:szCs w:val="28"/>
        </w:rPr>
        <w:t>газоподводящие</w:t>
      </w:r>
      <w:proofErr w:type="spellEnd"/>
      <w:r w:rsidRPr="00DD2443">
        <w:rPr>
          <w:sz w:val="28"/>
          <w:szCs w:val="28"/>
        </w:rPr>
        <w:t xml:space="preserve"> шланги бытовых газовых приборов, убрать от газовых приборов мебель и другие сгораемые предметы. Не пользоваться неисправными  газовыми приборами.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В наивысшей точке помещения на газовой магистрали у бытовых приборов установить термочувствительное запорное устройство (клапан).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Для жилых домов на правах личной собственности разрешается хранение горючих жидкостей не более </w:t>
      </w:r>
      <w:smartTag w:uri="urn:schemas-microsoft-com:office:smarttags" w:element="metricconverter">
        <w:smartTagPr>
          <w:attr w:name="ProductID" w:val="20 л"/>
        </w:smartTagPr>
        <w:r w:rsidRPr="00DD2443">
          <w:rPr>
            <w:sz w:val="28"/>
            <w:szCs w:val="28"/>
          </w:rPr>
          <w:t>20 л</w:t>
        </w:r>
      </w:smartTag>
      <w:r w:rsidRPr="00DD2443">
        <w:rPr>
          <w:sz w:val="28"/>
          <w:szCs w:val="28"/>
        </w:rPr>
        <w:t xml:space="preserve">. в небьющейся таре в сарае или </w:t>
      </w:r>
      <w:proofErr w:type="spellStart"/>
      <w:r w:rsidRPr="00DD2443">
        <w:rPr>
          <w:sz w:val="28"/>
          <w:szCs w:val="28"/>
        </w:rPr>
        <w:t>автогараже</w:t>
      </w:r>
      <w:proofErr w:type="spellEnd"/>
      <w:r w:rsidRPr="00DD2443">
        <w:rPr>
          <w:sz w:val="28"/>
          <w:szCs w:val="28"/>
        </w:rPr>
        <w:t>, выполненных из несгораемых конструктивных элементов;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Жилые дома, квартиру, встроенные автостоянки оборудовать автономными оптико-электронными дымовыми пожарными </w:t>
      </w:r>
      <w:proofErr w:type="spellStart"/>
      <w:r w:rsidRPr="00DD2443">
        <w:rPr>
          <w:sz w:val="28"/>
          <w:szCs w:val="28"/>
        </w:rPr>
        <w:t>извещателями</w:t>
      </w:r>
      <w:proofErr w:type="spellEnd"/>
      <w:r w:rsidRPr="00DD2443">
        <w:rPr>
          <w:sz w:val="28"/>
          <w:szCs w:val="28"/>
        </w:rPr>
        <w:t xml:space="preserve"> и огнетушителями. </w:t>
      </w:r>
      <w:proofErr w:type="spellStart"/>
      <w:r w:rsidRPr="00DD2443">
        <w:rPr>
          <w:sz w:val="28"/>
          <w:szCs w:val="28"/>
        </w:rPr>
        <w:t>Извещатели</w:t>
      </w:r>
      <w:proofErr w:type="spellEnd"/>
      <w:r w:rsidRPr="00DD2443">
        <w:rPr>
          <w:sz w:val="28"/>
          <w:szCs w:val="28"/>
        </w:rPr>
        <w:t xml:space="preserve"> установить на потолке.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Предусмотреть отдельный кран на сети водопровода для присоединения шланга (рукава) в качестве устройства внутриквартирного пожаротушения. Иметь шланг длиной не менее </w:t>
      </w:r>
      <w:smartTag w:uri="urn:schemas-microsoft-com:office:smarttags" w:element="metricconverter">
        <w:smartTagPr>
          <w:attr w:name="ProductID" w:val="15 м"/>
        </w:smartTagPr>
        <w:r w:rsidRPr="00DD2443">
          <w:rPr>
            <w:sz w:val="28"/>
            <w:szCs w:val="28"/>
          </w:rPr>
          <w:t>15 м</w:t>
        </w:r>
      </w:smartTag>
      <w:r w:rsidRPr="00DD2443">
        <w:rPr>
          <w:sz w:val="28"/>
          <w:szCs w:val="28"/>
        </w:rPr>
        <w:t xml:space="preserve">. диаметром </w:t>
      </w:r>
      <w:smartTag w:uri="urn:schemas-microsoft-com:office:smarttags" w:element="metricconverter">
        <w:smartTagPr>
          <w:attr w:name="ProductID" w:val="19 мм"/>
        </w:smartTagPr>
        <w:r w:rsidRPr="00DD2443">
          <w:rPr>
            <w:sz w:val="28"/>
            <w:szCs w:val="28"/>
          </w:rPr>
          <w:t>19 мм</w:t>
        </w:r>
      </w:smartTag>
      <w:proofErr w:type="gramStart"/>
      <w:r w:rsidRPr="00DD2443">
        <w:rPr>
          <w:sz w:val="28"/>
          <w:szCs w:val="28"/>
        </w:rPr>
        <w:t xml:space="preserve">., </w:t>
      </w:r>
      <w:proofErr w:type="gramEnd"/>
      <w:r w:rsidRPr="00DD2443">
        <w:rPr>
          <w:sz w:val="28"/>
          <w:szCs w:val="28"/>
        </w:rPr>
        <w:t>оборудованным распылителем.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Убрать сгораемые материалы, хранящиеся в противопожарных разрывах между строениями.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На воротах вывесить таблички с изображением инвентаря, используемого при тушении пожара.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сжигать мусор и отходы на территории домовладений и ближе 50 м. от объектов.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Запрещается сжигание стерни, пожнивных остатков и разведение костров на полях.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Произвести очистку дворов и прилегающей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Грубые корма складировать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DD2443">
          <w:rPr>
            <w:sz w:val="28"/>
            <w:szCs w:val="28"/>
          </w:rPr>
          <w:t>50 метров</w:t>
        </w:r>
      </w:smartTag>
      <w:r w:rsidRPr="00DD2443">
        <w:rPr>
          <w:sz w:val="28"/>
          <w:szCs w:val="28"/>
        </w:rPr>
        <w:t xml:space="preserve"> от жилых домов и других построек, не менее </w:t>
      </w:r>
      <w:smartTag w:uri="urn:schemas-microsoft-com:office:smarttags" w:element="metricconverter">
        <w:smartTagPr>
          <w:attr w:name="ProductID" w:val="10 метров"/>
        </w:smartTagPr>
        <w:r w:rsidRPr="00DD2443">
          <w:rPr>
            <w:sz w:val="28"/>
            <w:szCs w:val="28"/>
          </w:rPr>
          <w:t>10 метров</w:t>
        </w:r>
      </w:smartTag>
      <w:r w:rsidRPr="00DD2443">
        <w:rPr>
          <w:sz w:val="28"/>
          <w:szCs w:val="28"/>
        </w:rPr>
        <w:t xml:space="preserve"> </w:t>
      </w:r>
      <w:proofErr w:type="gramStart"/>
      <w:r w:rsidRPr="00DD2443">
        <w:rPr>
          <w:sz w:val="28"/>
          <w:szCs w:val="28"/>
        </w:rPr>
        <w:t>от</w:t>
      </w:r>
      <w:proofErr w:type="gramEnd"/>
      <w:r w:rsidRPr="00DD2443">
        <w:rPr>
          <w:sz w:val="28"/>
          <w:szCs w:val="28"/>
        </w:rPr>
        <w:t xml:space="preserve"> </w:t>
      </w:r>
      <w:proofErr w:type="gramStart"/>
      <w:r w:rsidRPr="00DD2443">
        <w:rPr>
          <w:sz w:val="28"/>
          <w:szCs w:val="28"/>
        </w:rPr>
        <w:t>ЛЭП</w:t>
      </w:r>
      <w:proofErr w:type="gramEnd"/>
      <w:r w:rsidRPr="00DD2443">
        <w:rPr>
          <w:sz w:val="28"/>
          <w:szCs w:val="28"/>
        </w:rPr>
        <w:t xml:space="preserve">, не менее </w:t>
      </w:r>
      <w:smartTag w:uri="urn:schemas-microsoft-com:office:smarttags" w:element="metricconverter">
        <w:smartTagPr>
          <w:attr w:name="ProductID" w:val="20 метров"/>
        </w:smartTagPr>
        <w:r w:rsidRPr="00DD2443">
          <w:rPr>
            <w:sz w:val="28"/>
            <w:szCs w:val="28"/>
          </w:rPr>
          <w:t>20 метров</w:t>
        </w:r>
      </w:smartTag>
      <w:r w:rsidRPr="00DD2443">
        <w:rPr>
          <w:sz w:val="28"/>
          <w:szCs w:val="28"/>
        </w:rPr>
        <w:t xml:space="preserve"> от дороги.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используйте деревянные тамбуры и кладовые домов, а так же хозяйственные сараи для приготовления пищи на примусах и керогазах;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В чердачных и подвальных помещениях многоэтажных жилых домов, в кладовых, хозяйственных сараях и </w:t>
      </w:r>
      <w:proofErr w:type="spellStart"/>
      <w:r w:rsidRPr="00DD2443">
        <w:rPr>
          <w:sz w:val="28"/>
          <w:szCs w:val="28"/>
        </w:rPr>
        <w:t>автогаражах</w:t>
      </w:r>
      <w:proofErr w:type="spellEnd"/>
      <w:r w:rsidRPr="00DD2443">
        <w:rPr>
          <w:sz w:val="28"/>
          <w:szCs w:val="28"/>
        </w:rPr>
        <w:t xml:space="preserve"> жильцов не допускайте </w:t>
      </w:r>
      <w:r w:rsidRPr="00DD2443">
        <w:rPr>
          <w:sz w:val="28"/>
          <w:szCs w:val="28"/>
        </w:rPr>
        <w:lastRenderedPageBreak/>
        <w:t xml:space="preserve">курения, применения ламп, свечей и других видов открытого огня, для освещения этих помещений пользуйтесь </w:t>
      </w:r>
      <w:proofErr w:type="spellStart"/>
      <w:r w:rsidRPr="00DD2443">
        <w:rPr>
          <w:sz w:val="28"/>
          <w:szCs w:val="28"/>
        </w:rPr>
        <w:t>электрофонарями</w:t>
      </w:r>
      <w:proofErr w:type="spellEnd"/>
      <w:r w:rsidRPr="00DD2443">
        <w:rPr>
          <w:sz w:val="28"/>
          <w:szCs w:val="28"/>
        </w:rPr>
        <w:t>;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отогревайте открытым огнем замерзшие трубы водопровода, канализации и отопительных систем, отогревайте их горячей водой или песком;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оставляйте в жилых помещениях детей, престарелых и больных людей без присмотра с включенными в электросеть телевизорами, электроприборами, зажженными газовыми плитами и колонками, примусами и керогазами;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Небрежное обращение с огнем (курение, применение спичек, разведение костров, применение открытого огня) </w:t>
      </w:r>
      <w:proofErr w:type="gramStart"/>
      <w:r w:rsidRPr="00DD2443">
        <w:rPr>
          <w:sz w:val="28"/>
          <w:szCs w:val="28"/>
        </w:rPr>
        <w:t>квалифицируется</w:t>
      </w:r>
      <w:proofErr w:type="gramEnd"/>
      <w:r w:rsidRPr="00DD2443">
        <w:rPr>
          <w:sz w:val="28"/>
          <w:szCs w:val="28"/>
        </w:rPr>
        <w:t xml:space="preserve"> как преступление и если уничтожено государственное имущество или уничтожено имущество граждан на основании Уголовного кодекса РФ виновные несут уголовную ответственность;</w:t>
      </w:r>
    </w:p>
    <w:p w:rsidR="00E01DB1" w:rsidRPr="00DD2443" w:rsidRDefault="00E01DB1" w:rsidP="00E01DB1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За нарушение правил пожарной безопасности органами государственного пожарного надзора налагаются административные штрафы. Ответственность за пожарную безопасность в жилых домах возлагается на собственников жилья, в арендуемых помещениях – на арендаторов</w:t>
      </w:r>
    </w:p>
    <w:p w:rsidR="00E01DB1" w:rsidRPr="00DD2443" w:rsidRDefault="00E01DB1" w:rsidP="00E01DB1">
      <w:pPr>
        <w:jc w:val="both"/>
        <w:rPr>
          <w:sz w:val="28"/>
          <w:szCs w:val="28"/>
        </w:rPr>
      </w:pPr>
    </w:p>
    <w:p w:rsidR="00E01DB1" w:rsidRPr="009C57B4" w:rsidRDefault="00E01DB1" w:rsidP="00E01D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РЕШЕНИЕ: </w:t>
      </w:r>
      <w:r w:rsidRPr="009C57B4">
        <w:rPr>
          <w:sz w:val="28"/>
          <w:szCs w:val="28"/>
        </w:rPr>
        <w:t>Информацию  главы администрации Светлого сельсовета  принять к сведению.</w:t>
      </w:r>
    </w:p>
    <w:p w:rsidR="00E01DB1" w:rsidRPr="009C57B4" w:rsidRDefault="00E01DB1" w:rsidP="00E01DB1">
      <w:pPr>
        <w:jc w:val="both"/>
        <w:rPr>
          <w:sz w:val="28"/>
          <w:szCs w:val="28"/>
        </w:rPr>
      </w:pP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Собрание закрывает председатель Жуков С.И. –  глава администрации Светлого сельсовета.</w:t>
      </w: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 по ведению заседания не поступило.</w:t>
      </w:r>
    </w:p>
    <w:p w:rsidR="00E01DB1" w:rsidRDefault="00E01DB1" w:rsidP="00E01DB1">
      <w:pPr>
        <w:jc w:val="both"/>
        <w:rPr>
          <w:sz w:val="28"/>
          <w:szCs w:val="28"/>
        </w:rPr>
      </w:pPr>
    </w:p>
    <w:p w:rsidR="00E01DB1" w:rsidRDefault="00E01DB1" w:rsidP="00E01DB1">
      <w:pPr>
        <w:jc w:val="both"/>
        <w:rPr>
          <w:sz w:val="28"/>
          <w:szCs w:val="28"/>
        </w:rPr>
      </w:pP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Жуков С.И.  </w:t>
      </w:r>
    </w:p>
    <w:p w:rsidR="00E01DB1" w:rsidRDefault="00E01DB1" w:rsidP="00E01DB1">
      <w:pPr>
        <w:jc w:val="both"/>
        <w:rPr>
          <w:sz w:val="28"/>
          <w:szCs w:val="28"/>
        </w:rPr>
      </w:pPr>
    </w:p>
    <w:p w:rsidR="00E01DB1" w:rsidRDefault="00E01DB1" w:rsidP="00E01DB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Гонышева М.И.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1DB1" w:rsidRDefault="00E01DB1" w:rsidP="00E01DB1"/>
    <w:p w:rsidR="00E01DB1" w:rsidRDefault="00E01DB1" w:rsidP="00E01DB1"/>
    <w:p w:rsidR="001A7FE9" w:rsidRDefault="001A7FE9"/>
    <w:sectPr w:rsidR="001A7FE9" w:rsidSect="001A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960"/>
    <w:multiLevelType w:val="hybridMultilevel"/>
    <w:tmpl w:val="564AD1DC"/>
    <w:lvl w:ilvl="0" w:tplc="FEE0A662">
      <w:start w:val="1"/>
      <w:numFmt w:val="bullet"/>
      <w:lvlText w:val="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29B45C0A">
      <w:start w:val="1"/>
      <w:numFmt w:val="decimal"/>
      <w:lvlText w:val="%2."/>
      <w:lvlJc w:val="left"/>
      <w:pPr>
        <w:tabs>
          <w:tab w:val="num" w:pos="284"/>
        </w:tabs>
        <w:ind w:left="0" w:firstLine="11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5149F"/>
    <w:multiLevelType w:val="hybridMultilevel"/>
    <w:tmpl w:val="305E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DB1"/>
    <w:rsid w:val="001A7FE9"/>
    <w:rsid w:val="00E0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6701</Characters>
  <Application>Microsoft Office Word</Application>
  <DocSecurity>0</DocSecurity>
  <Lines>55</Lines>
  <Paragraphs>15</Paragraphs>
  <ScaleCrop>false</ScaleCrop>
  <Company>Microsoft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2</cp:revision>
  <dcterms:created xsi:type="dcterms:W3CDTF">2016-04-15T06:46:00Z</dcterms:created>
  <dcterms:modified xsi:type="dcterms:W3CDTF">2016-04-15T06:46:00Z</dcterms:modified>
</cp:coreProperties>
</file>